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0"/>
        </w:rPr>
        <w:t>CONTRAT DE LOCATION AVEC AUTORISATION EXPRESSE DE SOUS-LOCATION</w:t>
      </w:r>
    </w:p>
    <w:p>
      <w:pPr>
        <w:jc w:val="center"/>
      </w:pPr>
      <w:r>
        <w:rPr>
          <w:b/>
          <w:sz w:val="22"/>
        </w:rPr>
        <w:t>(Location meublée — Royaume du Maroc)</w:t>
      </w:r>
    </w:p>
    <w:p/>
    <w:p>
      <w:r>
        <w:t>Entre les soussignés :</w:t>
      </w:r>
    </w:p>
    <w:p>
      <w:r>
        <w:t>Le BAILLEUR : M./Mme [NOM ET PRÉNOM], titulaire de la CIN n° [___], demeurant à [ADRESSE], ci-après « le Bailleur » ;</w:t>
      </w:r>
    </w:p>
    <w:p>
      <w:r>
        <w:t>Le LOCATAIRE (sous-bailleur) : [NOM / DÉNOMINATION SOCIALE], [forme juridique le cas échéant — ex. SARL au capital de ___ DH, RC n° ___, ICE n° ___], représentée par [NOM], CIN n° [___], demeurant à [ADRESSE], ci-après « le Locataire » ;</w:t>
      </w:r>
    </w:p>
    <w:p>
      <w:r>
        <w:t>Il a été convenu et arrêté ce qui suit :</w:t>
      </w:r>
    </w:p>
    <w:p>
      <w:r>
        <w:rPr>
          <w:b/>
          <w:sz w:val="24"/>
        </w:rPr>
        <w:t>Article 1 — Objet</w:t>
      </w:r>
    </w:p>
    <w:p>
      <w:r>
        <w:t>Le Bailleur donne en location au Locataire, qui accepte, le bien meublé situé à : [ADRESSE COMPLÈTE DU LOGEMENT], composé de [DESCRIPTION : nombre de pièces, équipements], ci-après « le Bien ».</w:t>
      </w:r>
    </w:p>
    <w:p>
      <w:r>
        <w:rPr>
          <w:b/>
          <w:sz w:val="24"/>
        </w:rPr>
        <w:t>Article 2 — Autorisation expresse de sous-location</w:t>
      </w:r>
    </w:p>
    <w:p>
      <w:r>
        <w:t>Par dérogation à l'article 668 du Dahir des Obligations et des Contrats, le Bailleur autorise expressément et irrévocablement le Locataire à sous-louer le Bien, en totalité ou en partie, en location meublée de courte durée (nuitée, séjour touristique), par tout canal de commercialisation (plateformes en ligne, réservation directe ou autre).</w:t>
      </w:r>
    </w:p>
    <w:p>
      <w:r>
        <w:t>Le Locataire demeure seul responsable envers le Bailleur de l'exécution du présent contrat et du paiement du loyer, quelle que soit l'occupation du Bien par des sous-locataires.</w:t>
      </w:r>
    </w:p>
    <w:p>
      <w:r>
        <w:rPr>
          <w:b/>
          <w:sz w:val="24"/>
        </w:rPr>
        <w:t>Article 3 — Durée</w:t>
      </w:r>
    </w:p>
    <w:p>
      <w:r>
        <w:t>Le présent contrat est conclu pour une durée de [12/24/36] mois à compter du [DATE], renouvelable par tacite reconduction par période de [12] mois, sauf congé donné par l'une des parties avec un préavis de [2/3] mois par lettre recommandée ou tout moyen faisant preuve.</w:t>
      </w:r>
    </w:p>
    <w:p>
      <w:r>
        <w:rPr>
          <w:b/>
          <w:sz w:val="24"/>
        </w:rPr>
        <w:t>Article 4 — Loyer et charges</w:t>
      </w:r>
    </w:p>
    <w:p>
      <w:r>
        <w:t>Le loyer mensuel est fixé à [MONTANT] DH, payable d'avance au plus tard le [5] de chaque mois par [virement bancaire].</w:t>
      </w:r>
    </w:p>
    <w:p>
      <w:r>
        <w:t>Les abonnements (eau, électricité, internet) sont souscrits et réglés par [le Locataire / le Bailleur]. La taxe de services communaux et la taxe d'habitation restent à la charge du Bailleur.</w:t>
      </w:r>
    </w:p>
    <w:p>
      <w:r>
        <w:rPr>
          <w:b/>
          <w:sz w:val="24"/>
        </w:rPr>
        <w:t>Article 5 — Dépôt de garantie</w:t>
      </w:r>
    </w:p>
    <w:p>
      <w:r>
        <w:t>Le Locataire verse ce jour un dépôt de garantie équivalent à [1/2] mois de loyer, soit [MONTANT] DH, restituable dans un délai maximal de [30] jours après la restitution des clés, déduction faite des sommes dues.</w:t>
      </w:r>
    </w:p>
    <w:p>
      <w:r>
        <w:rPr>
          <w:b/>
          <w:sz w:val="24"/>
        </w:rPr>
        <w:t>Article 6 — État des lieux et inventaire</w:t>
      </w:r>
    </w:p>
    <w:p>
      <w:r>
        <w:t>Un état des lieux d'entrée contradictoire, accompagné d'un inventaire du mobilier (annexe 1, photos datées), est établi à la remise des clés. Un état des lieux de sortie sera établi dans les mêmes formes.</w:t>
      </w:r>
    </w:p>
    <w:p>
      <w:r>
        <w:rPr>
          <w:b/>
          <w:sz w:val="24"/>
        </w:rPr>
        <w:t>Article 7 — Obligations du Locataire</w:t>
      </w:r>
    </w:p>
    <w:p>
      <w:r>
        <w:t>Le Locataire s'engage à : (a) user du Bien en bon père de famille ; (b) assurer l'entretien courant et les menues réparations ; (c) faire respecter le règlement de copropriété par les sous-locataires ; (d) accomplir les obligations légales liées à l'hébergement touristique, notamment les bulletins individuels des voyageurs (fiches de police) conformément à la réglementation en vigueur ; (e) souscrire une assurance responsabilité civile couvrant l'activité de sous-location meublée de courte durée.</w:t>
      </w:r>
    </w:p>
    <w:p>
      <w:r>
        <w:rPr>
          <w:b/>
          <w:sz w:val="24"/>
        </w:rPr>
        <w:t>Article 8 — Obligations du Bailleur</w:t>
      </w:r>
    </w:p>
    <w:p>
      <w:r>
        <w:t>Le Bailleur s'engage à : (a) délivrer le Bien en bon état d'usage ; (b) assumer les grosses réparations (article 639 du DOC) ; (c) garantir au Locataire une jouissance paisible du Bien ; (d) informer le syndic, le cas échéant, de l'activité exercée ; (e) maintenir une assurance habitation propriétaire non occupant.</w:t>
      </w:r>
    </w:p>
    <w:p>
      <w:r>
        <w:rPr>
          <w:b/>
          <w:sz w:val="24"/>
        </w:rPr>
        <w:t>Article 9 — Travaux et aménagements</w:t>
      </w:r>
    </w:p>
    <w:p>
      <w:r>
        <w:t>Le Locataire est autorisé à réaliser à ses frais les aménagements légers nécessaires à l'exploitation (décoration, petit mobilier, serrure connectée, boîte à clés), sans transformation de structure. Les aménagements amovibles restent sa propriété.</w:t>
      </w:r>
    </w:p>
    <w:p>
      <w:r>
        <w:rPr>
          <w:b/>
          <w:sz w:val="24"/>
        </w:rPr>
        <w:t>Article 10 — Résiliation</w:t>
      </w:r>
    </w:p>
    <w:p>
      <w:r>
        <w:t>À défaut de paiement d'un terme de loyer [15] jours après mise en demeure restée sans effet, ou en cas de manquement grave, le contrat pourra être résilié de plein droit. Chaque partie peut par ailleurs résilier dans les conditions de préavis de l'article 3.</w:t>
      </w:r>
    </w:p>
    <w:p>
      <w:r>
        <w:rPr>
          <w:b/>
          <w:sz w:val="24"/>
        </w:rPr>
        <w:t>Article 11 — Clause de non-responsabilité croisée</w:t>
      </w:r>
    </w:p>
    <w:p>
      <w:r>
        <w:t>Le Bailleur n'est pas partie aux contrats conclus entre le Locataire et ses sous-locataires ou plateformes et ne saurait être recherché à ce titre. Réciproquement, le Locataire fait son affaire de toute réclamation des sous-locataires.</w:t>
      </w:r>
    </w:p>
    <w:p>
      <w:r>
        <w:rPr>
          <w:b/>
          <w:sz w:val="24"/>
        </w:rPr>
        <w:t>Article 12 — Droit applicable et juridiction</w:t>
      </w:r>
    </w:p>
    <w:p>
      <w:r>
        <w:t>Le présent contrat est régi par le droit marocain, notamment le Dahir des Obligations et des Contrats et la loi n° 67-12 en ce qu'elle est applicable. Tout litige relève des tribunaux de [VILLE].</w:t>
      </w:r>
    </w:p>
    <w:p/>
    <w:p>
      <w:r>
        <w:t>Fait à [VILLE], le [DATE], en deux exemplaires originaux.</w:t>
      </w:r>
    </w:p>
    <w:p/>
    <w:p>
      <w:r>
        <w:t>Le Bailleur (lu et approuvé, bon pour autorisation expresse de sous-location)                    Le Locataire (lu et approuvé)</w:t>
      </w:r>
    </w:p>
    <w:p/>
    <w:p>
      <w:r>
        <w:rPr>
          <w:i/>
          <w:sz w:val="18"/>
        </w:rPr>
        <w:t>⚠️ Modèle fourni par LE RÉSEAU à titre indicatif — à adapter à chaque situation et à faire valider par un professionnel du droit avant signature.</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